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constituir una comisión de trabajo con los municipios de Aoiz, Arce, Lónguida y Oroz-Betelu y los departamentos de Cohesión Territorial y Ordenación del Territorio, Vivienda, Paisaje y Proyectos Estratégicos para abordar los mecanismos para el impulso de este territorio, presentada porlos G.P. Partido Socialista de Navarra y Geroa Bai y la A.P.F. de Podemos Ahal Dugu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abajo firmantes, al amparo de lo establecido en el Reglamento del Parlamento de Navarra, presentan la siguiente moción para su debate y votación en el Pleno de esta Cámara: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construcción del embalse de ltoiz y su posterior llenado, el Gobierno de Navarra creó en 2001 la Fundación ltoiz-Canal de Navarra, en la que participaban los ayuntamientos de Aoiz, Arce, Lónguida y Oroz-Betelu y el Ministerio de Medio Ambiente, Medio Rural y Marino mediante la Confederación Hidrográfica del Ebro.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puesta en marcha de la Fundación ltoiz-Canal de Navarra se fundamentó en: "La ejecución de importantes obras de infraestructuras en Navarra acometida por las Administraciones Públicas va a generar nuevas necesidades de intervención administrativa para, de una parte, compensar algunos desequilibrios sociales y territoriales que se pudieran producir y, de otra, generar un marco de nuevas iniciativas en que aplicar los recursos, entre las que se encuadran aquellas tendentes a Ja promoción del desarrollo rural, en todos sus ámbitos, de las zonas afectadas"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definitiva, la finalidad básica de la fundación era la protección y promoción de patrimonio rural, natural y cultural del entorno del embalse de ltoiz y la promoción de actividades de desarrollo rural y agrario, turístico e infraestructuras y de formación y empleo en la zona.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aras de conseguir los fines señalados anteriormente, la Fundación ltoiz-Canal de Navarra elaboró y llevo a cabo un Plan de Desarrollo Integral del Entorno del embalse de ltoiz a implementar en el periodo de 2004-2007 con el objetivo de “mejorar la calidad de vida del entorno del embalse de ltoiz”. Constó de 3 ejes estratégicos con un presupuesto total de 28,2 M€: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1.° Eje estratégico 1: Desarrollo de equipamientos e infraestructuras. 8,5 M€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2.° Eje estratégico 2: Zona de referencia y buenas prácticas ambientales. 2,1 M€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3.° Eje Estratégico 3: Mejora de la dotación de servicios y dinamización creativa. 17,6 M€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2014 el Gobierno de Navarra disolvió la Fundación ltoiz-Canal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el informe de fiscalización sobre la Fundación ltoiz-Canal de Navarra (2002- 2014) elaborado por la Cámara de Comptos, del presupuesto planteado en el Plan de Desarrollo Integral, el cual ascendía 28,2 M€, se ejecutaron por parte de la CHE y de la Fundación ltoiz un total de 17 M€, un 60 % del total y quedaron pendientes 11,2 M€ de los inicialmente proyectados en el territorio.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Además, a los proyectos inicialmente planteados se sumaron nuevos proyectos que se redactaron desde la fundación con un presupuesto de 17,92 M€ que debía gestionar la CHE y cuyos fondos quedaron pendientes de consignar por parte de Ministerio de Medio Ambiente, Medio Rural y Marino.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esta situación, los municipios del entorno del embalse de ltoiz han venido trasladando en las diferentes comparecencias parlamentarias y reuniones mantenidas la necesidad de plantear mecanismos que ayuden al desarrollo de la zona y a contrarrestar el impacto de una infraestructura hidráulica en su territorio.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se propone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que constituya, en el plazo de un mes, una comisión de trabajo con los municipios de Aoiz, Arce, Lónguida y Oroz-Betelu y los departamentos de Cohesión Territorial y Ordenación del Territorio, Vivienda, Paisaje y Proyectos Estratégicos para abordar, a la luz de las necesidades trasladadas por las Entidades Locales, los mecanismos para el impulso de este territorio.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6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Parlamentrios Forales: Ramón Alzórriz Goñi, Pablo Azcona Molinet y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