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2022, la Comisión de Desarrollo Rural y Medio Ambiente del Parlamento de Navarra rechazó la propuesta de creación de una Ponencia sobre el “Plan de recuperación y conservación de las aves esteparias de Navarra” y la designación de la ZEPA “Agroestepas de Navarra” para valorar su necesidad, presentada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