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Lehendakaritzako, Funtzio Publikoko, Barneko eta Justiziako Batzordeak, 2019ko otsailaren 20an egindako bileran, honako erabaki hau onetsi zuen: “Erabakia. Horren bidez, Nafarroako Gobernua premiatzen da abuztuaren 20ko 2109/2012 Ebazpena indargabetu dezan. Haren bidez, lanaldiaren berariazko banaketa baimendu zitzaien Hezkuntza Departamentuari atxikita begirale, fisioterapeuta eta OLT-EUD lanpostuetan aritzen diren eta irakasle ez diren langileei”.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abuztuaren 20ko 2109/2012 Ebazpena indargabetu dezan. Haren bidez, lanaldiaren berariazko banaketa baimendu zitzaien Hezkuntza Departamentuari atxikitako begirale, fisioterapeuta eta OLT-EUD lanpostuetan aritzen diren eta irakasle ez diren langileei. Orobat, Nafarroako Gobernua premiatzen du beste ebazpen bat aurkez dezan, honako hauek jasoko dituena: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Eguneko 8 orduko lanaldia, gehienez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Eguneroko atsedenaldi bat, 30 minutukoa, langileen atsedenerako.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Ikasleendako zuzeneko arretaren ordutegia mugatzea.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Koordinaziorako eta ikaslearen jarraipenerako denbora ematea”.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